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106"/>
        <w:tblW w:w="0" w:type="auto"/>
        <w:tblLook w:val="04A0" w:firstRow="1" w:lastRow="0" w:firstColumn="1" w:lastColumn="0" w:noHBand="0" w:noVBand="1"/>
      </w:tblPr>
      <w:tblGrid>
        <w:gridCol w:w="1354"/>
        <w:gridCol w:w="1500"/>
        <w:gridCol w:w="3011"/>
        <w:gridCol w:w="12"/>
        <w:gridCol w:w="202"/>
        <w:gridCol w:w="1574"/>
        <w:gridCol w:w="851"/>
        <w:gridCol w:w="784"/>
      </w:tblGrid>
      <w:tr w:rsidR="00666E5D" w:rsidRPr="00D44119" w:rsidTr="00856AE5">
        <w:tc>
          <w:tcPr>
            <w:tcW w:w="1354" w:type="dxa"/>
          </w:tcPr>
          <w:p w:rsidR="00666E5D" w:rsidRPr="00FE7324" w:rsidRDefault="00666E5D" w:rsidP="00856AE5">
            <w:pPr>
              <w:ind w:left="-993" w:firstLine="99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Pr="00D44119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666E5D" w:rsidRPr="00D44119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666E5D" w:rsidRPr="00D44119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666E5D" w:rsidRPr="00FE7324" w:rsidTr="00856AE5">
        <w:trPr>
          <w:trHeight w:val="1449"/>
        </w:trPr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Pr="009D5EB3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Görüntüleme Teknikleri </w:t>
            </w:r>
            <w:r w:rsidRPr="00671E10">
              <w:rPr>
                <w:rFonts w:ascii="Times New Roman" w:hAnsi="Times New Roman" w:cs="Times New Roman"/>
              </w:rPr>
              <w:t>Programı alanı ile ilgili yeterli bilgi birikimi ve uygulayabilme becerisi kazanabilmedir</w:t>
            </w:r>
          </w:p>
        </w:tc>
        <w:tc>
          <w:tcPr>
            <w:tcW w:w="851" w:type="dxa"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66E5D" w:rsidRPr="001230B8" w:rsidTr="00856AE5"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666E5D" w:rsidRPr="001230B8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30B8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666E5D" w:rsidRPr="001230B8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1230B8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1230B8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66E5D" w:rsidRPr="00D44119" w:rsidTr="00856AE5">
        <w:trPr>
          <w:trHeight w:val="1994"/>
        </w:trPr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Kurumsal-</w:t>
            </w: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Uygulamalı</w:t>
            </w:r>
          </w:p>
        </w:tc>
        <w:tc>
          <w:tcPr>
            <w:tcW w:w="3225" w:type="dxa"/>
            <w:gridSpan w:val="3"/>
          </w:tcPr>
          <w:p w:rsidR="00666E5D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6E5D" w:rsidRPr="009D5EB3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1.Tıbbi Görüntüleme </w:t>
            </w:r>
            <w:proofErr w:type="gramStart"/>
            <w:r>
              <w:rPr>
                <w:rFonts w:ascii="Times New Roman" w:hAnsi="Times New Roman" w:cs="Times New Roman"/>
              </w:rPr>
              <w:t>Teknikleri  Programı</w:t>
            </w:r>
            <w:proofErr w:type="gramEnd"/>
            <w:r>
              <w:rPr>
                <w:rFonts w:ascii="Times New Roman" w:hAnsi="Times New Roman" w:cs="Times New Roman"/>
              </w:rPr>
              <w:t xml:space="preserve"> kendi alanındaki ders kitapları ve uygulamalı bilgilere sahip olmalı</w:t>
            </w:r>
          </w:p>
        </w:tc>
        <w:tc>
          <w:tcPr>
            <w:tcW w:w="3209" w:type="dxa"/>
            <w:gridSpan w:val="3"/>
          </w:tcPr>
          <w:p w:rsidR="00666E5D" w:rsidRPr="00D44119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66E5D" w:rsidRPr="00D44119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1.Sağlık alanındaki yeterli alt yapıya sahiptir</w:t>
            </w:r>
          </w:p>
        </w:tc>
      </w:tr>
      <w:tr w:rsidR="00666E5D" w:rsidRPr="00D44119" w:rsidTr="00856AE5"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Pr="00D44119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666E5D" w:rsidRPr="00D44119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666E5D" w:rsidRPr="00D44119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666E5D" w:rsidRPr="00FE7324" w:rsidTr="00856AE5">
        <w:trPr>
          <w:trHeight w:val="1909"/>
        </w:trPr>
        <w:tc>
          <w:tcPr>
            <w:tcW w:w="1354" w:type="dxa"/>
          </w:tcPr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Beceriler</w:t>
            </w:r>
          </w:p>
        </w:tc>
        <w:tc>
          <w:tcPr>
            <w:tcW w:w="1500" w:type="dxa"/>
          </w:tcPr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Kavramsal-</w:t>
            </w:r>
          </w:p>
          <w:p w:rsidR="00666E5D" w:rsidRPr="009D5EB3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Bilişsel</w:t>
            </w:r>
          </w:p>
        </w:tc>
        <w:tc>
          <w:tcPr>
            <w:tcW w:w="4799" w:type="dxa"/>
            <w:gridSpan w:val="4"/>
          </w:tcPr>
          <w:p w:rsidR="00666E5D" w:rsidRPr="004C7713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kurumlarındaki röntgen tanı ve tedavi radyoterapi, ultrasonografi, nükleer tıp, </w:t>
            </w:r>
            <w:proofErr w:type="gramStart"/>
            <w:r>
              <w:rPr>
                <w:rFonts w:ascii="Times New Roman" w:hAnsi="Times New Roman" w:cs="Times New Roman"/>
              </w:rPr>
              <w:t xml:space="preserve">görüntüleme , </w:t>
            </w: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tomografi, dijital röntgen, acil röntgen, </w:t>
            </w:r>
            <w:proofErr w:type="spellStart"/>
            <w:r>
              <w:rPr>
                <w:rFonts w:ascii="Times New Roman" w:hAnsi="Times New Roman" w:cs="Times New Roman"/>
              </w:rPr>
              <w:t>momografi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scopi</w:t>
            </w:r>
            <w:proofErr w:type="spellEnd"/>
            <w:r>
              <w:rPr>
                <w:rFonts w:ascii="Times New Roman" w:hAnsi="Times New Roman" w:cs="Times New Roman"/>
              </w:rPr>
              <w:t xml:space="preserve"> ünitelerinde çalışabilme becerisi kazanabilmelidir.</w:t>
            </w:r>
          </w:p>
        </w:tc>
        <w:tc>
          <w:tcPr>
            <w:tcW w:w="851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6E5D" w:rsidRPr="00896E30" w:rsidTr="00856AE5"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66E5D" w:rsidRPr="00D44119" w:rsidTr="00856AE5">
        <w:trPr>
          <w:trHeight w:val="2055"/>
        </w:trPr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1" w:type="dxa"/>
          </w:tcPr>
          <w:p w:rsidR="00666E5D" w:rsidRPr="00D44119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66E5D" w:rsidRPr="00D44119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Tıbbi Görüntüleme Teknikleri Programı alanında edindiği ileri düzeydeki kurumsal ve uygulamalı bilgileri kullanarak çözüm önerileri geliştirebilme.</w:t>
            </w:r>
          </w:p>
        </w:tc>
        <w:tc>
          <w:tcPr>
            <w:tcW w:w="3423" w:type="dxa"/>
            <w:gridSpan w:val="5"/>
          </w:tcPr>
          <w:p w:rsidR="00666E5D" w:rsidRPr="00D44119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66E5D" w:rsidRPr="00D44119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ve kendi alanlardaki kurumsal ve uygulamaları bilgileri hasta sağlığı için beraber kullanılır.</w:t>
            </w:r>
          </w:p>
        </w:tc>
      </w:tr>
      <w:tr w:rsidR="00666E5D" w:rsidRPr="00896E30" w:rsidTr="00856AE5"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66E5D" w:rsidRPr="00FE7324" w:rsidTr="00856AE5">
        <w:trPr>
          <w:trHeight w:val="1582"/>
        </w:trPr>
        <w:tc>
          <w:tcPr>
            <w:tcW w:w="1354" w:type="dxa"/>
            <w:vMerge w:val="restart"/>
          </w:tcPr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Yetkinlikler</w:t>
            </w:r>
          </w:p>
        </w:tc>
        <w:tc>
          <w:tcPr>
            <w:tcW w:w="1500" w:type="dxa"/>
            <w:vMerge w:val="restart"/>
          </w:tcPr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lastRenderedPageBreak/>
              <w:t>Bağımsız Çalışabilme ve Sorumluluk Alabilme Yetkinliği</w:t>
            </w:r>
          </w:p>
        </w:tc>
        <w:tc>
          <w:tcPr>
            <w:tcW w:w="4799" w:type="dxa"/>
            <w:gridSpan w:val="4"/>
          </w:tcPr>
          <w:p w:rsidR="00666E5D" w:rsidRPr="00840D88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Tıbbi Görüntüleme Teknikleri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Programı alanı ile ilgili bireysel veya ekip ruhuyla etkin biçimde çalışabilme becerisi gösterilebilir.</w:t>
            </w: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66E5D" w:rsidRPr="009D5EB3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6E5D" w:rsidRPr="00896E30" w:rsidTr="00856AE5">
        <w:trPr>
          <w:trHeight w:val="603"/>
        </w:trPr>
        <w:tc>
          <w:tcPr>
            <w:tcW w:w="1354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66E5D" w:rsidRPr="00896E30" w:rsidTr="00856AE5">
        <w:trPr>
          <w:trHeight w:val="1691"/>
        </w:trPr>
        <w:tc>
          <w:tcPr>
            <w:tcW w:w="1354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66E5D" w:rsidRPr="00896E30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1.Bireysel ve ya ekip olarak alanı ile ilgili uygulamalarda hızlı ve doğru karar verebilme, plan yapabilme problemlere çözüm üretebilme ve bunlarla ilgili mesleki sorumluluk alabilme</w:t>
            </w:r>
          </w:p>
        </w:tc>
        <w:tc>
          <w:tcPr>
            <w:tcW w:w="3411" w:type="dxa"/>
            <w:gridSpan w:val="4"/>
          </w:tcPr>
          <w:p w:rsidR="00666E5D" w:rsidRPr="00896E30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6E5D" w:rsidRPr="00896E30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1.Bireysel olarak ya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da ekip içinde etkin olarak çalışır bunun içinde mesleki sorumluluk bilinciyle araştırma yapar ve diğer bilgi kaynaklarını kullanır</w:t>
            </w:r>
          </w:p>
        </w:tc>
      </w:tr>
      <w:tr w:rsidR="00666E5D" w:rsidRPr="00896E30" w:rsidTr="00856AE5"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66E5D" w:rsidRPr="00FE7324" w:rsidTr="00856AE5">
        <w:trPr>
          <w:trHeight w:val="855"/>
        </w:trPr>
        <w:tc>
          <w:tcPr>
            <w:tcW w:w="1354" w:type="dxa"/>
            <w:vMerge w:val="restart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>Öğrenme Yetkinliği</w:t>
            </w:r>
          </w:p>
        </w:tc>
        <w:tc>
          <w:tcPr>
            <w:tcW w:w="4799" w:type="dxa"/>
            <w:gridSpan w:val="4"/>
          </w:tcPr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66E5D" w:rsidRPr="00FE7324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7F5E">
              <w:rPr>
                <w:rFonts w:ascii="Times New Roman" w:hAnsi="Times New Roman" w:cs="Times New Roman"/>
              </w:rPr>
              <w:t>Hayat boyu öğrenme bilinci, bilgiye ulaşma ve yenilenen sağlık mevzuatlarını takip edecek kendini,  sürekli yenileme becerisini gösterebilmelidir</w:t>
            </w:r>
          </w:p>
        </w:tc>
        <w:tc>
          <w:tcPr>
            <w:tcW w:w="851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6E5D" w:rsidRPr="00896E30" w:rsidTr="00856AE5">
        <w:trPr>
          <w:trHeight w:val="603"/>
        </w:trPr>
        <w:tc>
          <w:tcPr>
            <w:tcW w:w="1354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66E5D" w:rsidRPr="00844DC2" w:rsidTr="00856AE5">
        <w:trPr>
          <w:trHeight w:val="1691"/>
        </w:trPr>
        <w:tc>
          <w:tcPr>
            <w:tcW w:w="1354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1.Hayat boyu öğrenmeyi benimseme </w:t>
            </w: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2.Öğrenme </w:t>
            </w:r>
            <w:proofErr w:type="gramStart"/>
            <w:r>
              <w:rPr>
                <w:rFonts w:ascii="Times New Roman" w:hAnsi="Times New Roman" w:cs="Times New Roman"/>
              </w:rPr>
              <w:t>ihtiyaçlarını  saptama</w:t>
            </w:r>
            <w:proofErr w:type="gramEnd"/>
            <w:r>
              <w:rPr>
                <w:rFonts w:ascii="Times New Roman" w:hAnsi="Times New Roman" w:cs="Times New Roman"/>
              </w:rPr>
              <w:t xml:space="preserve"> ve ona göre hareket etmek </w:t>
            </w:r>
          </w:p>
          <w:p w:rsidR="00666E5D" w:rsidRPr="00896E30" w:rsidRDefault="00666E5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3.İleri düzeyde bilgileri hep sorgulamak</w:t>
            </w:r>
          </w:p>
        </w:tc>
        <w:tc>
          <w:tcPr>
            <w:tcW w:w="3411" w:type="dxa"/>
            <w:gridSpan w:val="4"/>
          </w:tcPr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1.Bilgiye erişebilmek için kaynak taraması yapmak ve bütün bilgi kaynaklarını kullanmak.</w:t>
            </w: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2.Değişen yenilenen sağlık bilgilerini takip etmek</w:t>
            </w:r>
          </w:p>
          <w:p w:rsidR="00666E5D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3.sağlık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mevzuatlarını  uygulamaları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için beraber kullanmak </w:t>
            </w:r>
          </w:p>
          <w:p w:rsidR="00666E5D" w:rsidRPr="00844DC2" w:rsidRDefault="00666E5D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4.Bireysel ve ekip olarak etkin çalışmak</w:t>
            </w:r>
          </w:p>
        </w:tc>
      </w:tr>
      <w:tr w:rsidR="00666E5D" w:rsidRPr="00896E30" w:rsidTr="00856AE5"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66E5D" w:rsidRPr="00FE7324" w:rsidTr="00856AE5">
        <w:trPr>
          <w:trHeight w:val="1017"/>
        </w:trPr>
        <w:tc>
          <w:tcPr>
            <w:tcW w:w="1354" w:type="dxa"/>
            <w:vMerge w:val="restart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İletişim </w:t>
            </w:r>
            <w:proofErr w:type="gramStart"/>
            <w:r w:rsidRPr="00844DC2">
              <w:rPr>
                <w:rFonts w:ascii="Times New Roman" w:hAnsi="Times New Roman" w:cs="Times New Roman"/>
                <w:b/>
                <w:sz w:val="24"/>
              </w:rPr>
              <w:t>ve  Sosyal</w:t>
            </w:r>
            <w:proofErr w:type="gramEnd"/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4DC2">
              <w:rPr>
                <w:rFonts w:ascii="Times New Roman" w:hAnsi="Times New Roman" w:cs="Times New Roman"/>
                <w:b/>
                <w:sz w:val="24"/>
              </w:rPr>
              <w:lastRenderedPageBreak/>
              <w:t>Yetkinlik</w:t>
            </w: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Sağlık çalışanı olarak hastayı anlayabilmeli ve iletişim kurma becerisi kazanabilmelidir</w:t>
            </w:r>
          </w:p>
          <w:p w:rsidR="00666E5D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66E5D" w:rsidRPr="00FE7324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6E5D" w:rsidRPr="00896E30" w:rsidTr="00856AE5">
        <w:trPr>
          <w:trHeight w:val="603"/>
        </w:trPr>
        <w:tc>
          <w:tcPr>
            <w:tcW w:w="1354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66E5D" w:rsidRPr="00896E30" w:rsidTr="00856AE5">
        <w:trPr>
          <w:trHeight w:val="1691"/>
        </w:trPr>
        <w:tc>
          <w:tcPr>
            <w:tcW w:w="1354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66E5D" w:rsidRPr="00896E30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Alanı ile ilgili konulardaki düşüncelerini, sorunları ve çözüm önerilerini paylaşabilmelidir</w:t>
            </w:r>
          </w:p>
        </w:tc>
        <w:tc>
          <w:tcPr>
            <w:tcW w:w="3411" w:type="dxa"/>
            <w:gridSpan w:val="4"/>
          </w:tcPr>
          <w:p w:rsidR="00666E5D" w:rsidRPr="006C7F5E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1.Alanının gerektirdiği bilişim ve iletişim teknolojilerini kullanır.</w:t>
            </w:r>
          </w:p>
          <w:p w:rsidR="00666E5D" w:rsidRPr="006C7F5E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2.En az bir yabancı dili kullanır.</w:t>
            </w:r>
          </w:p>
          <w:p w:rsidR="00666E5D" w:rsidRPr="00896E30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3.Alanı ile ilgili ve yenilikçi konuların farkında olur</w:t>
            </w:r>
          </w:p>
        </w:tc>
      </w:tr>
      <w:tr w:rsidR="00666E5D" w:rsidRPr="00896E30" w:rsidTr="00856AE5">
        <w:tc>
          <w:tcPr>
            <w:tcW w:w="135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66E5D" w:rsidRPr="00FE7324" w:rsidTr="00856AE5">
        <w:trPr>
          <w:trHeight w:val="497"/>
        </w:trPr>
        <w:tc>
          <w:tcPr>
            <w:tcW w:w="1354" w:type="dxa"/>
            <w:vMerge w:val="restart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66E5D" w:rsidRPr="00844DC2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Alana </w:t>
            </w:r>
            <w:r w:rsidRPr="00844DC2">
              <w:rPr>
                <w:rFonts w:ascii="Times New Roman" w:hAnsi="Times New Roman" w:cs="Times New Roman"/>
                <w:b/>
                <w:sz w:val="24"/>
              </w:rPr>
              <w:t>Özgü Yetkinlik</w:t>
            </w:r>
          </w:p>
        </w:tc>
        <w:tc>
          <w:tcPr>
            <w:tcW w:w="4799" w:type="dxa"/>
            <w:gridSpan w:val="4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Alanı ile ilgili mesleki etik sorumluluğu taşımalı ve günümüz koşullarına uygulayabilmelidir</w:t>
            </w:r>
          </w:p>
        </w:tc>
        <w:tc>
          <w:tcPr>
            <w:tcW w:w="851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66E5D" w:rsidRPr="00FE7324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6E5D" w:rsidRPr="00896E30" w:rsidTr="00856AE5">
        <w:trPr>
          <w:trHeight w:val="603"/>
        </w:trPr>
        <w:tc>
          <w:tcPr>
            <w:tcW w:w="1354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66E5D" w:rsidRDefault="00666E5D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666E5D" w:rsidRPr="00896E30" w:rsidRDefault="00666E5D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66E5D" w:rsidRPr="00840D88" w:rsidTr="00856AE5">
        <w:trPr>
          <w:trHeight w:val="1691"/>
        </w:trPr>
        <w:tc>
          <w:tcPr>
            <w:tcW w:w="1354" w:type="dxa"/>
            <w:vMerge/>
          </w:tcPr>
          <w:p w:rsidR="00666E5D" w:rsidRPr="00840D88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666E5D" w:rsidRPr="00840D88" w:rsidRDefault="00666E5D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2"/>
          </w:tcPr>
          <w:p w:rsidR="00666E5D" w:rsidRPr="00840D88" w:rsidRDefault="00666E5D" w:rsidP="00856AE5">
            <w:pPr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66E5D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1.Mesleki bilgi düzeyinde katkı sağlama </w:t>
            </w:r>
          </w:p>
          <w:p w:rsidR="00666E5D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2.Sağlık alanı ile ilgili temel bilgi düzeyine sahip olma </w:t>
            </w:r>
          </w:p>
          <w:p w:rsidR="00666E5D" w:rsidRPr="00840D88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3.Küresel anlamda kendi alanına uygun hareket etme</w:t>
            </w:r>
          </w:p>
        </w:tc>
        <w:tc>
          <w:tcPr>
            <w:tcW w:w="3411" w:type="dxa"/>
            <w:gridSpan w:val="4"/>
          </w:tcPr>
          <w:p w:rsidR="00666E5D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deontoloji kurallarını uygulama bilinci vardır</w:t>
            </w:r>
          </w:p>
          <w:p w:rsidR="00666E5D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2.Alanı ile ilgili olması bir problem durumunda, hukuksal sonuçları hakkında farkındalığa sahiptir.</w:t>
            </w:r>
          </w:p>
          <w:p w:rsidR="00666E5D" w:rsidRPr="00840D88" w:rsidRDefault="00666E5D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3.Evrensel ve toplumsal boyutlardaki etkilerin bilincindedir.</w:t>
            </w:r>
          </w:p>
        </w:tc>
      </w:tr>
    </w:tbl>
    <w:p w:rsidR="005B54DB" w:rsidRDefault="005B54DB"/>
    <w:sectPr w:rsidR="005B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31"/>
    <w:rsid w:val="005B54DB"/>
    <w:rsid w:val="00666E5D"/>
    <w:rsid w:val="00DF4131"/>
    <w:rsid w:val="00E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5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6E5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5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6E5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birgul</dc:creator>
  <cp:keywords/>
  <dc:description/>
  <cp:lastModifiedBy>birgul</cp:lastModifiedBy>
  <cp:revision>2</cp:revision>
  <dcterms:created xsi:type="dcterms:W3CDTF">2015-01-21T14:02:00Z</dcterms:created>
  <dcterms:modified xsi:type="dcterms:W3CDTF">2015-01-21T14:02:00Z</dcterms:modified>
</cp:coreProperties>
</file>